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Microsoft YaHei UI" w:hAnsi="Microsoft YaHei UI" w:eastAsia="Microsoft YaHei UI" w:cs="Microsoft YaHei UI"/>
          <w:b/>
          <w:i w:val="0"/>
          <w:color w:val="333333"/>
          <w:spacing w:val="15"/>
          <w:sz w:val="33"/>
          <w:szCs w:val="33"/>
          <w:shd w:val="clear" w:fill="FFFFFF"/>
        </w:rPr>
      </w:pPr>
      <w:r>
        <w:rPr>
          <w:rStyle w:val="6"/>
          <w:rFonts w:ascii="Microsoft YaHei UI" w:hAnsi="Microsoft YaHei UI" w:eastAsia="Microsoft YaHei UI" w:cs="Microsoft YaHei UI"/>
          <w:b/>
          <w:i w:val="0"/>
          <w:color w:val="333333"/>
          <w:spacing w:val="15"/>
          <w:sz w:val="33"/>
          <w:szCs w:val="33"/>
          <w:shd w:val="clear" w:fill="FFFFFF"/>
        </w:rPr>
        <w:t>宁波</w:t>
      </w:r>
      <w:r>
        <w:rPr>
          <w:rStyle w:val="6"/>
          <w:rFonts w:hint="eastAsia" w:ascii="Microsoft YaHei UI" w:hAnsi="Microsoft YaHei UI" w:eastAsia="Microsoft YaHei UI" w:cs="Microsoft YaHei UI"/>
          <w:b/>
          <w:i w:val="0"/>
          <w:color w:val="333333"/>
          <w:spacing w:val="15"/>
          <w:sz w:val="33"/>
          <w:szCs w:val="33"/>
          <w:shd w:val="clear" w:fill="FFFFFF"/>
          <w:lang w:eastAsia="zh-CN"/>
        </w:rPr>
        <w:t>艾隆</w:t>
      </w:r>
      <w:r>
        <w:rPr>
          <w:rStyle w:val="6"/>
          <w:rFonts w:ascii="Microsoft YaHei UI" w:hAnsi="Microsoft YaHei UI" w:eastAsia="Microsoft YaHei UI" w:cs="Microsoft YaHei UI"/>
          <w:b/>
          <w:i w:val="0"/>
          <w:color w:val="333333"/>
          <w:spacing w:val="15"/>
          <w:sz w:val="33"/>
          <w:szCs w:val="33"/>
          <w:shd w:val="clear" w:fill="FFFFFF"/>
        </w:rPr>
        <w:t>进出口有限公司202</w:t>
      </w:r>
      <w:r>
        <w:rPr>
          <w:rStyle w:val="6"/>
          <w:rFonts w:hint="eastAsia" w:ascii="Microsoft YaHei UI" w:hAnsi="Microsoft YaHei UI" w:eastAsia="Microsoft YaHei UI" w:cs="Microsoft YaHei UI"/>
          <w:b/>
          <w:i w:val="0"/>
          <w:color w:val="333333"/>
          <w:spacing w:val="15"/>
          <w:sz w:val="33"/>
          <w:szCs w:val="33"/>
          <w:shd w:val="clear" w:fill="FFFFFF"/>
          <w:lang w:val="en-US" w:eastAsia="zh-CN"/>
        </w:rPr>
        <w:t>0</w:t>
      </w:r>
      <w:r>
        <w:rPr>
          <w:rStyle w:val="6"/>
          <w:rFonts w:ascii="Microsoft YaHei UI" w:hAnsi="Microsoft YaHei UI" w:eastAsia="Microsoft YaHei UI" w:cs="Microsoft YaHei UI"/>
          <w:b/>
          <w:i w:val="0"/>
          <w:color w:val="333333"/>
          <w:spacing w:val="15"/>
          <w:sz w:val="33"/>
          <w:szCs w:val="33"/>
          <w:shd w:val="clear" w:fill="FFFFFF"/>
        </w:rPr>
        <w:t>校园招聘</w:t>
      </w: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公司简介：  </w:t>
      </w:r>
    </w:p>
    <w:p>
      <w:pPr>
        <w:keepNext w:val="0"/>
        <w:keepLines w:val="0"/>
        <w:pageBreakBefore w:val="0"/>
        <w:widowControl w:val="0"/>
        <w:tabs>
          <w:tab w:val="left" w:pos="30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jc w:val="left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宁波艾隆进出口有限公司是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一家以</w:t>
      </w:r>
      <w:r>
        <w:rPr>
          <w:rFonts w:ascii="宋体" w:hAnsi="宋体" w:eastAsia="宋体" w:cs="宋体"/>
          <w:sz w:val="32"/>
          <w:szCs w:val="32"/>
        </w:rPr>
        <w:t>经营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对外</w:t>
      </w:r>
      <w:r>
        <w:rPr>
          <w:rFonts w:ascii="宋体" w:hAnsi="宋体" w:eastAsia="宋体" w:cs="宋体"/>
          <w:sz w:val="32"/>
          <w:szCs w:val="32"/>
        </w:rPr>
        <w:t>进出口贸易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为主的外贸</w:t>
      </w:r>
      <w:r>
        <w:rPr>
          <w:rFonts w:ascii="宋体" w:hAnsi="宋体" w:eastAsia="宋体" w:cs="宋体"/>
          <w:sz w:val="32"/>
          <w:szCs w:val="32"/>
        </w:rPr>
        <w:t>公司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。公司成立于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2016年8月，坐落于</w:t>
      </w:r>
      <w:r>
        <w:rPr>
          <w:rFonts w:ascii="宋体" w:hAnsi="宋体" w:eastAsia="宋体" w:cs="宋体"/>
          <w:sz w:val="32"/>
          <w:szCs w:val="32"/>
        </w:rPr>
        <w:t>浙江省江南水乡兼海港城市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--</w:t>
      </w:r>
      <w:r>
        <w:rPr>
          <w:rFonts w:ascii="宋体" w:hAnsi="宋体" w:eastAsia="宋体" w:cs="宋体"/>
          <w:sz w:val="32"/>
          <w:szCs w:val="32"/>
        </w:rPr>
        <w:t>宁波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。公司具体地址位于</w:t>
      </w:r>
      <w:r>
        <w:rPr>
          <w:rFonts w:ascii="宋体" w:hAnsi="宋体" w:eastAsia="宋体" w:cs="宋体"/>
          <w:sz w:val="32"/>
          <w:szCs w:val="32"/>
        </w:rPr>
        <w:t>宁波市鄞州区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福明街道</w:t>
      </w:r>
      <w:r>
        <w:rPr>
          <w:rFonts w:ascii="宋体" w:hAnsi="宋体" w:eastAsia="宋体" w:cs="宋体"/>
          <w:sz w:val="32"/>
          <w:szCs w:val="32"/>
        </w:rPr>
        <w:t>江澄南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路</w:t>
      </w:r>
      <w:r>
        <w:rPr>
          <w:rFonts w:ascii="宋体" w:hAnsi="宋体" w:eastAsia="宋体" w:cs="宋体"/>
          <w:sz w:val="32"/>
          <w:szCs w:val="32"/>
        </w:rPr>
        <w:t>16、18、32号5-2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，周边交通便利，环境优雅，处于东部新城主要核心区域。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我司是一家集传统贸易与跨境电子商务为一体的新兴进出口公司，</w:t>
      </w:r>
      <w:r>
        <w:rPr>
          <w:rFonts w:ascii="宋体" w:hAnsi="宋体" w:eastAsia="宋体" w:cs="宋体"/>
          <w:sz w:val="32"/>
          <w:szCs w:val="32"/>
        </w:rPr>
        <w:t>主营户外用品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</w:t>
      </w:r>
      <w:r>
        <w:rPr>
          <w:rFonts w:ascii="宋体" w:hAnsi="宋体" w:eastAsia="宋体" w:cs="宋体"/>
          <w:sz w:val="32"/>
          <w:szCs w:val="32"/>
        </w:rPr>
        <w:t>野营战术用品，附带日用百货、体育用品、健身器材、鞋帽等产品的进出口业务。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ascii="宋体" w:hAnsi="宋体" w:eastAsia="宋体" w:cs="宋体"/>
          <w:sz w:val="32"/>
          <w:szCs w:val="32"/>
        </w:rPr>
        <w:t>目前公司贸易规模日益扩大，客户遍及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美国、欧洲、东南亚等地</w:t>
      </w:r>
      <w:r>
        <w:rPr>
          <w:rFonts w:ascii="宋体" w:hAnsi="宋体" w:eastAsia="宋体" w:cs="宋体"/>
          <w:sz w:val="32"/>
          <w:szCs w:val="32"/>
        </w:rPr>
        <w:t>，以良好的信誉得到了国内外客户的信赖。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现提供亚马逊运营、</w:t>
      </w:r>
      <w:r>
        <w:rPr>
          <w:rFonts w:hint="eastAsia" w:ascii="宋体" w:hAnsi="宋体" w:cs="宋体"/>
          <w:sz w:val="32"/>
          <w:szCs w:val="32"/>
          <w:lang w:eastAsia="zh-CN"/>
        </w:rPr>
        <w:t>外贸跟单、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会计等岗位，诚邀芊芊学子加入我们的团队，共创未来！</w:t>
      </w:r>
    </w:p>
    <w:p>
      <w:pPr>
        <w:rPr>
          <w:sz w:val="24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岗位介绍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rFonts w:hint="eastAsia"/>
          <w:b/>
          <w:sz w:val="32"/>
          <w:szCs w:val="32"/>
          <w:lang w:eastAsia="zh-CN"/>
        </w:rPr>
        <w:t>亚马逊运营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/>
          <w:b/>
          <w:color w:val="auto"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>）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7K-10K</w:t>
      </w:r>
      <w:r>
        <w:rPr>
          <w:rFonts w:hint="eastAsia"/>
          <w:color w:val="auto"/>
          <w:sz w:val="32"/>
          <w:szCs w:val="32"/>
        </w:rPr>
        <w:t>/</w:t>
      </w:r>
      <w:r>
        <w:rPr>
          <w:rFonts w:hint="eastAsia"/>
          <w:color w:val="auto"/>
          <w:sz w:val="32"/>
          <w:szCs w:val="32"/>
          <w:lang w:eastAsia="zh-CN"/>
        </w:rPr>
        <w:t>宁波</w:t>
      </w:r>
      <w:r>
        <w:rPr>
          <w:rFonts w:hint="eastAsia"/>
          <w:color w:val="auto"/>
          <w:sz w:val="32"/>
          <w:szCs w:val="32"/>
        </w:rPr>
        <w:t>/本科及以上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需求专业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default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国贸类</w:t>
      </w:r>
      <w:r>
        <w:rPr>
          <w:rFonts w:hint="eastAsia"/>
          <w:color w:val="auto"/>
          <w:sz w:val="32"/>
          <w:szCs w:val="32"/>
        </w:rPr>
        <w:t>/</w:t>
      </w:r>
      <w:r>
        <w:rPr>
          <w:rFonts w:hint="eastAsia"/>
          <w:color w:val="auto"/>
          <w:sz w:val="32"/>
          <w:szCs w:val="32"/>
          <w:lang w:eastAsia="zh-CN"/>
        </w:rPr>
        <w:t>英语类</w:t>
      </w:r>
      <w:r>
        <w:rPr>
          <w:rFonts w:hint="eastAsia"/>
          <w:color w:val="auto"/>
          <w:sz w:val="32"/>
          <w:szCs w:val="32"/>
        </w:rPr>
        <w:t>/</w:t>
      </w:r>
      <w:r>
        <w:rPr>
          <w:rFonts w:hint="eastAsia"/>
          <w:color w:val="auto"/>
          <w:sz w:val="32"/>
          <w:szCs w:val="32"/>
          <w:lang w:eastAsia="zh-CN"/>
        </w:rPr>
        <w:t>电子商务</w:t>
      </w:r>
      <w:r>
        <w:rPr>
          <w:rFonts w:hint="eastAsia"/>
          <w:color w:val="auto"/>
          <w:sz w:val="32"/>
          <w:szCs w:val="32"/>
          <w:lang w:val="en-US" w:eastAsia="zh-CN"/>
        </w:rPr>
        <w:t>/金融类/工商类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岗位职责: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1、管理亚马逊账号的销售及客服工作，亚马逊销售市场调查/分析，达成亚马逊销售业绩；</w:t>
      </w:r>
    </w:p>
    <w:p>
      <w:pPr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2、处理客户投诉，对客户的退换货进行妥善处理；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3、处理客户邮件，提供售前咨询、订单追踪信息，确保订单按时完成；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4、学习了解亚马逊平台规则与政策，熟悉排名规则，运用不同方法提升产品排名；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5、保持店铺的好评率和良好的信用度；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6、完成各站台的后台操作，包括上传产品，关键词优化，调整产品信息，FBA发货等。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岗位要求: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英语专业要求专八，其他专业要求CET-6；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有志向的应届优秀毕业生，可以培养，学历要求本科二本或以上；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具备良好的学习能力，服务意识和团队合作精神；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工作细致、责任心强；具有良好的沟通能力和一定的抗压能力；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b/>
          <w:sz w:val="32"/>
          <w:szCs w:val="32"/>
          <w:lang w:eastAsia="zh-CN"/>
        </w:rPr>
        <w:t>亚马逊运营助理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/>
          <w:b/>
          <w:color w:val="auto"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>）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3K-5K</w:t>
      </w:r>
      <w:r>
        <w:rPr>
          <w:rFonts w:hint="eastAsia"/>
          <w:color w:val="auto"/>
          <w:sz w:val="32"/>
          <w:szCs w:val="32"/>
        </w:rPr>
        <w:t>/</w:t>
      </w:r>
      <w:r>
        <w:rPr>
          <w:rFonts w:hint="eastAsia"/>
          <w:color w:val="auto"/>
          <w:sz w:val="32"/>
          <w:szCs w:val="32"/>
          <w:lang w:eastAsia="zh-CN"/>
        </w:rPr>
        <w:t>宁波</w:t>
      </w:r>
      <w:r>
        <w:rPr>
          <w:rFonts w:hint="eastAsia"/>
          <w:color w:val="auto"/>
          <w:sz w:val="32"/>
          <w:szCs w:val="32"/>
        </w:rPr>
        <w:t>/本科及以上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需求专业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default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国贸类</w:t>
      </w:r>
      <w:r>
        <w:rPr>
          <w:rFonts w:hint="eastAsia"/>
          <w:color w:val="auto"/>
          <w:sz w:val="32"/>
          <w:szCs w:val="32"/>
        </w:rPr>
        <w:t>/</w:t>
      </w:r>
      <w:r>
        <w:rPr>
          <w:rFonts w:hint="eastAsia"/>
          <w:color w:val="auto"/>
          <w:sz w:val="32"/>
          <w:szCs w:val="32"/>
          <w:lang w:eastAsia="zh-CN"/>
        </w:rPr>
        <w:t>英语类</w:t>
      </w:r>
      <w:r>
        <w:rPr>
          <w:rFonts w:hint="eastAsia"/>
          <w:color w:val="auto"/>
          <w:sz w:val="32"/>
          <w:szCs w:val="32"/>
        </w:rPr>
        <w:t>/</w:t>
      </w:r>
      <w:r>
        <w:rPr>
          <w:rFonts w:hint="eastAsia"/>
          <w:color w:val="auto"/>
          <w:sz w:val="32"/>
          <w:szCs w:val="32"/>
          <w:lang w:eastAsia="zh-CN"/>
        </w:rPr>
        <w:t>电子商务</w:t>
      </w:r>
      <w:r>
        <w:rPr>
          <w:rFonts w:hint="eastAsia"/>
          <w:color w:val="auto"/>
          <w:sz w:val="32"/>
          <w:szCs w:val="32"/>
          <w:lang w:val="en-US" w:eastAsia="zh-CN"/>
        </w:rPr>
        <w:t>/金融类/工商类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岗位职责: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1、管理亚马逊账号的销售及客服工作，亚马逊销售市场调查分析，达成亚马逊销售业绩；</w:t>
      </w:r>
    </w:p>
    <w:p>
      <w:pPr>
        <w:rPr>
          <w:rFonts w:hint="eastAsia"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2、处理客户投诉，对客户的退换货进行妥善处理；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3、处理客户邮件，提供售前咨询、订单追踪信息，确保订单按时完成；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4、学习了解亚马逊平台规则与政策，熟悉排名规则，运用不同方法提升产品排名；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5、保持店铺的好评率和良好的信用度；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6、完成各站台的后台操作，包括上传产品，关键词优化，调整产品信息，FBA发货等。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岗位要求:</w:t>
      </w: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英语专业要求专四以上（毕业后有专八的优先转正）其他专业要求CET-6；</w:t>
      </w:r>
    </w:p>
    <w:p>
      <w:pPr>
        <w:numPr>
          <w:ilvl w:val="0"/>
          <w:numId w:val="2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有志向的应届优秀毕业生，可以培养，学历要求本科二本或以上；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具备良好的学习能力，服务意识和团队合作精神；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工作细致、责任心强；具有良好的沟通能力和一定的抗压能力；</w:t>
      </w:r>
    </w:p>
    <w:p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福利待遇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1、带薪休假5天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2、每年一次旅游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联系方式：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 系 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王莹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0574-83006719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联系邮箱：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u w:val="none"/>
          <w:lang w:val="en-US" w:eastAsia="zh-CN"/>
        </w:rPr>
        <w:instrText xml:space="preserve"> HYPERLINK "mailto:al13566002800@163.com"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u w:val="none"/>
          <w:lang w:val="en-US" w:eastAsia="zh-CN"/>
        </w:rPr>
        <w:t>al13566002800@163.com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联系地址：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浙江省宁波市鄞州区江澄南路16、18、32号5-2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7109"/>
    <w:multiLevelType w:val="singleLevel"/>
    <w:tmpl w:val="331E71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58D67F"/>
    <w:multiLevelType w:val="singleLevel"/>
    <w:tmpl w:val="6458D6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9C230D8"/>
    <w:rsid w:val="177B3AFC"/>
    <w:rsid w:val="327B01C5"/>
    <w:rsid w:val="528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3</TotalTime>
  <ScaleCrop>false</ScaleCrop>
  <LinksUpToDate>false</LinksUpToDate>
  <CharactersWithSpaces>472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ととと</cp:lastModifiedBy>
  <dcterms:modified xsi:type="dcterms:W3CDTF">2020-12-07T05:09:00Z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